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62EBB4" w14:textId="77777777" w:rsidR="000427EC" w:rsidRDefault="000427EC" w:rsidP="00131551">
      <w:pPr>
        <w:pStyle w:val="NoSpacing"/>
        <w:jc w:val="center"/>
        <w:rPr>
          <w:rFonts w:ascii="Charlemagne Std" w:hAnsi="Charlemagne Std"/>
          <w:sz w:val="32"/>
          <w:szCs w:val="32"/>
        </w:rPr>
      </w:pPr>
      <w:bookmarkStart w:id="0" w:name="_GoBack"/>
      <w:bookmarkEnd w:id="0"/>
    </w:p>
    <w:p w14:paraId="62F94DBA" w14:textId="77777777" w:rsidR="00C92504" w:rsidRPr="00B443FD" w:rsidRDefault="00395D74" w:rsidP="00131551">
      <w:pPr>
        <w:pStyle w:val="NoSpacing"/>
        <w:jc w:val="center"/>
        <w:rPr>
          <w:rFonts w:ascii="Verdana" w:hAnsi="Verdana"/>
          <w:b/>
          <w:sz w:val="32"/>
          <w:szCs w:val="32"/>
        </w:rPr>
      </w:pPr>
      <w:r w:rsidRPr="00B443FD">
        <w:rPr>
          <w:rFonts w:ascii="Verdana" w:hAnsi="Verdana"/>
          <w:b/>
          <w:sz w:val="32"/>
          <w:szCs w:val="32"/>
        </w:rPr>
        <w:t>Quoting, Paraphrasing, Summarizing</w:t>
      </w:r>
    </w:p>
    <w:p w14:paraId="1127C3CC" w14:textId="77777777" w:rsidR="00131551" w:rsidRDefault="00131551" w:rsidP="00395D74">
      <w:pPr>
        <w:pStyle w:val="NoSpacing"/>
        <w:rPr>
          <w:sz w:val="32"/>
          <w:szCs w:val="32"/>
        </w:rPr>
      </w:pPr>
    </w:p>
    <w:p w14:paraId="3D8F19D0" w14:textId="77777777" w:rsidR="00395D74" w:rsidRPr="00B443FD" w:rsidRDefault="00131551" w:rsidP="00395D74">
      <w:pPr>
        <w:pStyle w:val="NoSpacing"/>
        <w:rPr>
          <w:sz w:val="24"/>
          <w:szCs w:val="24"/>
        </w:rPr>
      </w:pPr>
      <w:r w:rsidRPr="00B443FD">
        <w:rPr>
          <w:sz w:val="24"/>
          <w:szCs w:val="24"/>
        </w:rPr>
        <w:t>Excerpt taken from</w:t>
      </w:r>
      <w:r w:rsidRPr="00B443FD">
        <w:rPr>
          <w:i/>
          <w:sz w:val="24"/>
          <w:szCs w:val="24"/>
        </w:rPr>
        <w:t xml:space="preserve"> </w:t>
      </w:r>
      <w:r w:rsidR="00395D74" w:rsidRPr="00B443FD">
        <w:rPr>
          <w:i/>
          <w:sz w:val="24"/>
          <w:szCs w:val="24"/>
        </w:rPr>
        <w:t>Night</w:t>
      </w:r>
      <w:r w:rsidR="00395D74" w:rsidRPr="00B443FD">
        <w:rPr>
          <w:sz w:val="24"/>
          <w:szCs w:val="24"/>
        </w:rPr>
        <w:t xml:space="preserve">, by </w:t>
      </w:r>
      <w:proofErr w:type="spellStart"/>
      <w:r w:rsidR="00395D74" w:rsidRPr="00B443FD">
        <w:rPr>
          <w:sz w:val="24"/>
          <w:szCs w:val="24"/>
        </w:rPr>
        <w:t>Elie</w:t>
      </w:r>
      <w:proofErr w:type="spellEnd"/>
      <w:r w:rsidR="00395D74" w:rsidRPr="00B443FD">
        <w:rPr>
          <w:sz w:val="24"/>
          <w:szCs w:val="24"/>
        </w:rPr>
        <w:t xml:space="preserve"> Wiesel </w:t>
      </w:r>
    </w:p>
    <w:p w14:paraId="35DE1CF3" w14:textId="77777777" w:rsidR="00395D74" w:rsidRDefault="00395D74" w:rsidP="00395D74">
      <w:pPr>
        <w:pStyle w:val="NoSpacing"/>
        <w:rPr>
          <w:rFonts w:asciiTheme="majorHAnsi" w:hAnsiTheme="majorHAnsi"/>
          <w:sz w:val="24"/>
          <w:szCs w:val="24"/>
        </w:rPr>
      </w:pPr>
    </w:p>
    <w:p w14:paraId="25096EB2" w14:textId="77777777" w:rsidR="000427EC" w:rsidRDefault="000427EC" w:rsidP="00395D74">
      <w:pPr>
        <w:pStyle w:val="NoSpacing"/>
        <w:rPr>
          <w:rFonts w:asciiTheme="majorHAnsi" w:hAnsiTheme="majorHAnsi"/>
          <w:sz w:val="24"/>
          <w:szCs w:val="24"/>
        </w:rPr>
      </w:pPr>
    </w:p>
    <w:p w14:paraId="75E86306" w14:textId="77777777" w:rsidR="00395D74" w:rsidRPr="00395D74" w:rsidRDefault="00395D74">
      <w:pPr>
        <w:rPr>
          <w:rFonts w:ascii="Verdana" w:hAnsi="Verdana"/>
          <w:b/>
          <w:sz w:val="24"/>
          <w:szCs w:val="24"/>
        </w:rPr>
      </w:pPr>
      <w:r w:rsidRPr="00395D74">
        <w:rPr>
          <w:rFonts w:ascii="Verdana" w:hAnsi="Verdana"/>
          <w:b/>
          <w:sz w:val="24"/>
          <w:szCs w:val="24"/>
        </w:rPr>
        <w:t>Straight from the book:</w:t>
      </w:r>
    </w:p>
    <w:p w14:paraId="6F2BDE81" w14:textId="77777777" w:rsidR="00395D74" w:rsidRPr="00395D74" w:rsidRDefault="00395D74" w:rsidP="00395D74">
      <w:pPr>
        <w:pBdr>
          <w:top w:val="single" w:sz="4" w:space="1" w:color="auto"/>
          <w:left w:val="single" w:sz="4" w:space="4" w:color="auto"/>
          <w:bottom w:val="single" w:sz="4" w:space="1" w:color="auto"/>
          <w:right w:val="single" w:sz="4" w:space="4" w:color="auto"/>
        </w:pBdr>
        <w:rPr>
          <w:rFonts w:cstheme="minorHAnsi"/>
          <w:sz w:val="24"/>
          <w:szCs w:val="24"/>
        </w:rPr>
      </w:pPr>
      <w:r w:rsidRPr="00395D74">
        <w:rPr>
          <w:rFonts w:cstheme="minorHAnsi"/>
          <w:sz w:val="24"/>
          <w:szCs w:val="24"/>
        </w:rPr>
        <w:t>Never shall I forget those flames which consumed my faith forever. Never shall I forget that nocturnal silence which deprived me, for all eternity, of the desire to live. Never shall I forget those moments which murdered my God and my soul and turned my dreams to dust. Never shall I forget these things, even if I am condemned to live as long as God Himself. Never.</w:t>
      </w:r>
    </w:p>
    <w:p w14:paraId="0103E87D" w14:textId="77777777" w:rsidR="000427EC" w:rsidRDefault="000427EC" w:rsidP="000427EC">
      <w:pPr>
        <w:pStyle w:val="NoSpacing"/>
        <w:rPr>
          <w:rStyle w:val="Strong"/>
          <w:rFonts w:ascii="Verdana" w:hAnsi="Verdana"/>
        </w:rPr>
      </w:pPr>
    </w:p>
    <w:p w14:paraId="0DFAAD00" w14:textId="77777777" w:rsidR="00395D74" w:rsidRDefault="00395D74" w:rsidP="000427EC">
      <w:pPr>
        <w:pStyle w:val="NoSpacing"/>
        <w:rPr>
          <w:rStyle w:val="Strong"/>
          <w:rFonts w:ascii="Verdana" w:hAnsi="Verdana"/>
        </w:rPr>
      </w:pPr>
      <w:r>
        <w:rPr>
          <w:rStyle w:val="Strong"/>
          <w:rFonts w:ascii="Verdana" w:hAnsi="Verdana"/>
        </w:rPr>
        <w:t>How do I turn this into a QUOTE?</w:t>
      </w:r>
    </w:p>
    <w:p w14:paraId="64CB8535" w14:textId="77777777" w:rsidR="00395D74" w:rsidRDefault="00CF1263" w:rsidP="00131551">
      <w:pPr>
        <w:pStyle w:val="NoSpacing"/>
      </w:pPr>
      <w:r>
        <w:t xml:space="preserve">In </w:t>
      </w:r>
      <w:r w:rsidRPr="00CF1263">
        <w:rPr>
          <w:i/>
        </w:rPr>
        <w:t>Night,</w:t>
      </w:r>
      <w:r>
        <w:t xml:space="preserve"> </w:t>
      </w:r>
      <w:proofErr w:type="spellStart"/>
      <w:r>
        <w:t>Elie</w:t>
      </w:r>
      <w:proofErr w:type="spellEnd"/>
      <w:r>
        <w:t xml:space="preserve"> writes, </w:t>
      </w:r>
      <w:r w:rsidR="00395D74">
        <w:t>“</w:t>
      </w:r>
      <w:r w:rsidR="00395D74" w:rsidRPr="00395D74">
        <w:t>Never shall I forget those flames which consumed my faith forever. Never shall I forget that nocturnal silence which deprived me, for all eternity, of the desire to live. Never shall I forget those moments which murdered my God and my soul and turned my dreams to dust. Never shall I forget these things, even if I am condemned to live as long as God Himself. Never</w:t>
      </w:r>
      <w:r w:rsidR="00395D74">
        <w:t>” (101).</w:t>
      </w:r>
    </w:p>
    <w:p w14:paraId="6EC22E09" w14:textId="77777777" w:rsidR="000427EC" w:rsidRDefault="000427EC" w:rsidP="000427EC">
      <w:pPr>
        <w:pStyle w:val="NoSpacing"/>
        <w:rPr>
          <w:rStyle w:val="Strong"/>
          <w:rFonts w:ascii="Verdana" w:hAnsi="Verdana"/>
        </w:rPr>
      </w:pPr>
    </w:p>
    <w:p w14:paraId="2A6D0775" w14:textId="77777777" w:rsidR="00395D74" w:rsidRDefault="00395D74" w:rsidP="000427EC">
      <w:pPr>
        <w:pStyle w:val="NoSpacing"/>
        <w:rPr>
          <w:rStyle w:val="Strong"/>
          <w:rFonts w:ascii="Verdana" w:hAnsi="Verdana"/>
        </w:rPr>
      </w:pPr>
      <w:r>
        <w:rPr>
          <w:rStyle w:val="Strong"/>
          <w:rFonts w:ascii="Verdana" w:hAnsi="Verdana"/>
        </w:rPr>
        <w:t>How do I PARAPHRASE this?</w:t>
      </w:r>
    </w:p>
    <w:p w14:paraId="33C3D478" w14:textId="77777777" w:rsidR="00395D74" w:rsidRDefault="00CF1263" w:rsidP="000427EC">
      <w:pPr>
        <w:pStyle w:val="NoSpacing"/>
      </w:pPr>
      <w:r>
        <w:t xml:space="preserve">In </w:t>
      </w:r>
      <w:r w:rsidRPr="000427EC">
        <w:rPr>
          <w:i/>
        </w:rPr>
        <w:t>Night,</w:t>
      </w:r>
      <w:r>
        <w:t xml:space="preserve"> </w:t>
      </w:r>
      <w:proofErr w:type="spellStart"/>
      <w:r>
        <w:t>Elie</w:t>
      </w:r>
      <w:proofErr w:type="spellEnd"/>
      <w:r>
        <w:t xml:space="preserve"> explains how the fire in the concentration camps also burned up any lasting beliefs he had in God, and that he will never forget the flames. He explains that he lost the will to live and that he was swallowed up by quiet, lonely sounds in the camp. He repeats that </w:t>
      </w:r>
      <w:r w:rsidR="00131551">
        <w:t xml:space="preserve">for as long as he lives, </w:t>
      </w:r>
      <w:r>
        <w:t xml:space="preserve">he will never forget the horrible experiences he lived through and never forget </w:t>
      </w:r>
      <w:r w:rsidR="00131551">
        <w:t>the way this torture murdered his soul</w:t>
      </w:r>
      <w:r>
        <w:t xml:space="preserve"> </w:t>
      </w:r>
      <w:r w:rsidR="00395D74">
        <w:t>(101).</w:t>
      </w:r>
    </w:p>
    <w:p w14:paraId="7ABAC593" w14:textId="77777777" w:rsidR="000427EC" w:rsidRDefault="000427EC" w:rsidP="000427EC">
      <w:pPr>
        <w:pStyle w:val="NoSpacing"/>
        <w:rPr>
          <w:rStyle w:val="Strong"/>
          <w:rFonts w:ascii="Verdana" w:hAnsi="Verdana"/>
        </w:rPr>
      </w:pPr>
    </w:p>
    <w:p w14:paraId="6A3A8B44" w14:textId="77777777" w:rsidR="00395D74" w:rsidRDefault="00395D74" w:rsidP="000427EC">
      <w:pPr>
        <w:pStyle w:val="NoSpacing"/>
        <w:rPr>
          <w:rStyle w:val="Strong"/>
          <w:rFonts w:ascii="Verdana" w:hAnsi="Verdana"/>
        </w:rPr>
      </w:pPr>
      <w:r>
        <w:rPr>
          <w:rStyle w:val="Strong"/>
          <w:rFonts w:ascii="Verdana" w:hAnsi="Verdana"/>
        </w:rPr>
        <w:t>How do I SUMMARIZE this?</w:t>
      </w:r>
    </w:p>
    <w:p w14:paraId="62FD9B13" w14:textId="77777777" w:rsidR="00131551" w:rsidRPr="00131551" w:rsidRDefault="00131551" w:rsidP="000427EC">
      <w:pPr>
        <w:pStyle w:val="NoSpacing"/>
        <w:rPr>
          <w:b/>
          <w:sz w:val="24"/>
          <w:szCs w:val="24"/>
        </w:rPr>
      </w:pPr>
      <w:proofErr w:type="spellStart"/>
      <w:r w:rsidRPr="00131551">
        <w:rPr>
          <w:rStyle w:val="Strong"/>
          <w:rFonts w:cstheme="minorHAnsi"/>
          <w:b w:val="0"/>
        </w:rPr>
        <w:t>Elie’s</w:t>
      </w:r>
      <w:proofErr w:type="spellEnd"/>
      <w:r w:rsidRPr="00131551">
        <w:rPr>
          <w:rStyle w:val="Strong"/>
          <w:rFonts w:cstheme="minorHAnsi"/>
          <w:b w:val="0"/>
        </w:rPr>
        <w:t xml:space="preserve"> </w:t>
      </w:r>
      <w:r>
        <w:rPr>
          <w:rStyle w:val="Strong"/>
          <w:rFonts w:cstheme="minorHAnsi"/>
          <w:b w:val="0"/>
        </w:rPr>
        <w:t>experiences in camp are so traumatic that he feels as though his soul has died, that he has forever lost his belief in a higher power and he will eternally remember the miseries he went through.</w:t>
      </w:r>
    </w:p>
    <w:p w14:paraId="36330CE8" w14:textId="77777777" w:rsidR="00395D74" w:rsidRDefault="00395D74"/>
    <w:p w14:paraId="5F82F46D" w14:textId="77777777" w:rsidR="000427EC" w:rsidRDefault="000427EC"/>
    <w:p w14:paraId="3DE7D2C3" w14:textId="77777777" w:rsidR="00131551" w:rsidRPr="00B443FD" w:rsidRDefault="00131551">
      <w:pPr>
        <w:rPr>
          <w:rFonts w:ascii="Verdana" w:hAnsi="Verdana"/>
          <w:b/>
        </w:rPr>
      </w:pPr>
      <w:r w:rsidRPr="00B443FD">
        <w:rPr>
          <w:rFonts w:ascii="Verdana" w:hAnsi="Verdana"/>
          <w:b/>
        </w:rPr>
        <w:t xml:space="preserve">What are the differences </w:t>
      </w:r>
      <w:r w:rsidR="00395D74" w:rsidRPr="00B443FD">
        <w:rPr>
          <w:rFonts w:ascii="Verdana" w:hAnsi="Verdana"/>
          <w:b/>
        </w:rPr>
        <w:t>between the three?</w:t>
      </w:r>
    </w:p>
    <w:p w14:paraId="018D6287" w14:textId="77777777" w:rsidR="00131551" w:rsidRDefault="00131551" w:rsidP="00131551">
      <w:pPr>
        <w:pStyle w:val="NoSpacing"/>
      </w:pPr>
      <w:r w:rsidRPr="00B443FD">
        <w:rPr>
          <w:rFonts w:ascii="Charlemagne Std" w:hAnsi="Charlemagne Std"/>
          <w:b/>
        </w:rPr>
        <w:t>Quote</w:t>
      </w:r>
      <w:r w:rsidRPr="00B443FD">
        <w:rPr>
          <w:rFonts w:ascii="Charlemagne Std" w:hAnsi="Charlemagne Std"/>
        </w:rPr>
        <w:sym w:font="Wingdings" w:char="F0E0"/>
      </w:r>
      <w:r w:rsidRPr="00B443FD">
        <w:rPr>
          <w:rFonts w:ascii="Charlemagne Std" w:hAnsi="Charlemagne Std"/>
        </w:rPr>
        <w:t xml:space="preserve"> </w:t>
      </w:r>
      <w:r w:rsidR="000427EC" w:rsidRPr="000427EC">
        <w:rPr>
          <w:rFonts w:ascii="Charlemagne Std" w:hAnsi="Charlemagne Std"/>
        </w:rPr>
        <w:tab/>
      </w:r>
      <w:r w:rsidR="000427EC">
        <w:rPr>
          <w:rFonts w:ascii="Verdana" w:hAnsi="Verdana"/>
        </w:rPr>
        <w:tab/>
      </w:r>
      <w:r>
        <w:t xml:space="preserve">Add a quote introduction (QI) </w:t>
      </w:r>
      <w:r w:rsidRPr="00131551">
        <w:rPr>
          <w:i/>
        </w:rPr>
        <w:t>before</w:t>
      </w:r>
      <w:r>
        <w:t xml:space="preserve"> you begin the quote. Your QI must flow into the </w:t>
      </w:r>
    </w:p>
    <w:p w14:paraId="280986CC" w14:textId="77777777" w:rsidR="00131551" w:rsidRDefault="00131551" w:rsidP="00131551">
      <w:pPr>
        <w:pStyle w:val="NoSpacing"/>
        <w:ind w:left="720"/>
      </w:pPr>
      <w:r>
        <w:t xml:space="preserve">    </w:t>
      </w:r>
      <w:r w:rsidR="000427EC">
        <w:tab/>
      </w:r>
      <w:r w:rsidR="000427EC">
        <w:tab/>
      </w:r>
      <w:proofErr w:type="gramStart"/>
      <w:r>
        <w:t>quote</w:t>
      </w:r>
      <w:proofErr w:type="gramEnd"/>
      <w:r>
        <w:t xml:space="preserve">. The quote must have </w:t>
      </w:r>
      <w:r w:rsidR="000427EC">
        <w:t>“</w:t>
      </w:r>
      <w:r>
        <w:t>quotation marks around it</w:t>
      </w:r>
      <w:r w:rsidR="000427EC">
        <w:t>”</w:t>
      </w:r>
      <w:r>
        <w:t xml:space="preserve"> and must end with the page  </w:t>
      </w:r>
    </w:p>
    <w:p w14:paraId="10850AF8" w14:textId="77777777" w:rsidR="00395D74" w:rsidRDefault="00131551" w:rsidP="000427EC">
      <w:pPr>
        <w:pStyle w:val="NoSpacing"/>
        <w:ind w:left="1440" w:firstLine="720"/>
      </w:pPr>
      <w:proofErr w:type="gramStart"/>
      <w:r>
        <w:t>number</w:t>
      </w:r>
      <w:proofErr w:type="gramEnd"/>
      <w:r>
        <w:t xml:space="preserve">. The period goes outside of the parenthesis. </w:t>
      </w:r>
    </w:p>
    <w:p w14:paraId="5B027651" w14:textId="77777777" w:rsidR="000427EC" w:rsidRDefault="000427EC" w:rsidP="00131551">
      <w:pPr>
        <w:pStyle w:val="NoSpacing"/>
        <w:ind w:left="720"/>
      </w:pPr>
    </w:p>
    <w:p w14:paraId="0881D5B0" w14:textId="77777777" w:rsidR="000427EC" w:rsidRDefault="00B30E54" w:rsidP="000427EC">
      <w:pPr>
        <w:pStyle w:val="NoSpacing"/>
        <w:ind w:left="2160" w:hanging="2160"/>
      </w:pPr>
      <w:r>
        <w:rPr>
          <w:rFonts w:ascii="Charlemagne Std" w:hAnsi="Charlemagne Std"/>
          <w:b/>
        </w:rPr>
        <w:t>Paraphrase</w:t>
      </w:r>
      <w:r w:rsidR="000427EC" w:rsidRPr="000427EC">
        <w:rPr>
          <w:rFonts w:ascii="Charlemagne Std" w:hAnsi="Charlemagne Std"/>
        </w:rPr>
        <w:sym w:font="Wingdings" w:char="F0E0"/>
      </w:r>
      <w:r w:rsidR="000427EC">
        <w:rPr>
          <w:rFonts w:ascii="Verdana" w:hAnsi="Verdana"/>
        </w:rPr>
        <w:t xml:space="preserve"> </w:t>
      </w:r>
      <w:r w:rsidR="000427EC">
        <w:rPr>
          <w:rFonts w:ascii="Verdana" w:hAnsi="Verdana"/>
        </w:rPr>
        <w:tab/>
      </w:r>
      <w:r w:rsidR="000427EC">
        <w:t xml:space="preserve">The length of a </w:t>
      </w:r>
      <w:r w:rsidR="000427EC" w:rsidRPr="000427EC">
        <w:t>paraphrased quote</w:t>
      </w:r>
      <w:r w:rsidR="000427EC">
        <w:t xml:space="preserve"> will be similar to the original quote. The main difference between quoting and paraphrasing is that when you paraphrase, you are not using the same words as in the quote. </w:t>
      </w:r>
      <w:r w:rsidR="000427EC" w:rsidRPr="00F87C22">
        <w:rPr>
          <w:u w:val="single"/>
        </w:rPr>
        <w:t>You must use your own words.</w:t>
      </w:r>
      <w:r w:rsidR="000427EC">
        <w:t xml:space="preserve"> Also, you must write in a different structure than the </w:t>
      </w:r>
      <w:r w:rsidR="00F87C22">
        <w:t xml:space="preserve">in </w:t>
      </w:r>
      <w:r w:rsidR="000427EC">
        <w:t>original quote. You can’t simply put new words into the quote. You have to actually rearrange the way you write it.</w:t>
      </w:r>
    </w:p>
    <w:p w14:paraId="77EF6B0B" w14:textId="77777777" w:rsidR="000427EC" w:rsidRPr="00131551" w:rsidRDefault="000427EC" w:rsidP="000427EC">
      <w:pPr>
        <w:pStyle w:val="NoSpacing"/>
        <w:ind w:left="720"/>
      </w:pPr>
    </w:p>
    <w:p w14:paraId="36EA8859" w14:textId="77777777" w:rsidR="000427EC" w:rsidRDefault="000427EC" w:rsidP="000427EC">
      <w:pPr>
        <w:pStyle w:val="NoSpacing"/>
        <w:ind w:left="2160" w:hanging="2160"/>
      </w:pPr>
      <w:r w:rsidRPr="000427EC">
        <w:rPr>
          <w:rFonts w:ascii="Charlemagne Std" w:hAnsi="Charlemagne Std"/>
          <w:b/>
        </w:rPr>
        <w:t>Summary</w:t>
      </w:r>
      <w:r w:rsidRPr="000427EC">
        <w:rPr>
          <w:rFonts w:ascii="Charlemagne Std" w:hAnsi="Charlemagne Std"/>
        </w:rPr>
        <w:sym w:font="Wingdings" w:char="F0E0"/>
      </w:r>
      <w:r>
        <w:rPr>
          <w:rFonts w:ascii="Verdana" w:hAnsi="Verdana"/>
        </w:rPr>
        <w:t xml:space="preserve"> </w:t>
      </w:r>
      <w:r>
        <w:rPr>
          <w:rFonts w:ascii="Verdana" w:hAnsi="Verdana"/>
        </w:rPr>
        <w:tab/>
      </w:r>
      <w:r>
        <w:t xml:space="preserve">A summary will be shorter than the quote and will be shorter than paraphrased material. In a summary, you are quickly explaining the </w:t>
      </w:r>
      <w:r w:rsidRPr="000427EC">
        <w:rPr>
          <w:i/>
        </w:rPr>
        <w:t>main point</w:t>
      </w:r>
      <w:r>
        <w:t xml:space="preserve"> of the quote.</w:t>
      </w:r>
    </w:p>
    <w:p w14:paraId="32F63380" w14:textId="77777777" w:rsidR="005068EA" w:rsidRDefault="005068EA" w:rsidP="000427EC">
      <w:pPr>
        <w:pStyle w:val="NoSpacing"/>
        <w:ind w:left="2160" w:hanging="2160"/>
        <w:rPr>
          <w:rFonts w:ascii="Verdana" w:hAnsi="Verdana"/>
        </w:rPr>
      </w:pPr>
    </w:p>
    <w:p w14:paraId="2A22902A" w14:textId="4D311691" w:rsidR="005068EA" w:rsidRDefault="005068EA" w:rsidP="005068EA">
      <w:pPr>
        <w:pStyle w:val="NoSpacing"/>
        <w:ind w:left="2160" w:hanging="2160"/>
        <w:jc w:val="center"/>
        <w:rPr>
          <w:rFonts w:ascii="Verdana" w:hAnsi="Verdana"/>
          <w:b/>
          <w:sz w:val="28"/>
          <w:szCs w:val="28"/>
        </w:rPr>
      </w:pPr>
      <w:r w:rsidRPr="005068EA">
        <w:rPr>
          <w:rFonts w:ascii="Verdana" w:hAnsi="Verdana"/>
          <w:b/>
          <w:sz w:val="28"/>
          <w:szCs w:val="28"/>
        </w:rPr>
        <w:lastRenderedPageBreak/>
        <w:t>Sentence Starters</w:t>
      </w:r>
    </w:p>
    <w:p w14:paraId="6F3B9BCE" w14:textId="77777777" w:rsidR="005068EA" w:rsidRDefault="005068EA" w:rsidP="005068EA">
      <w:pPr>
        <w:pStyle w:val="NoSpacing"/>
        <w:ind w:left="2160" w:hanging="2160"/>
        <w:jc w:val="center"/>
        <w:rPr>
          <w:rFonts w:ascii="Verdana" w:hAnsi="Verdana"/>
          <w:b/>
          <w:sz w:val="28"/>
          <w:szCs w:val="28"/>
        </w:rPr>
      </w:pPr>
    </w:p>
    <w:p w14:paraId="755E4851" w14:textId="77777777" w:rsidR="00F105C1" w:rsidRDefault="00F105C1" w:rsidP="005068EA">
      <w:pPr>
        <w:pStyle w:val="NoSpacing"/>
        <w:spacing w:line="360" w:lineRule="auto"/>
        <w:ind w:left="2160" w:hanging="2160"/>
        <w:rPr>
          <w:rFonts w:ascii="Verdana" w:hAnsi="Verdana"/>
          <w:b/>
        </w:rPr>
        <w:sectPr w:rsidR="00F105C1" w:rsidSect="005D4C42">
          <w:pgSz w:w="12240" w:h="15840"/>
          <w:pgMar w:top="720" w:right="720" w:bottom="720" w:left="720" w:header="720" w:footer="720" w:gutter="0"/>
          <w:cols w:space="720"/>
          <w:docGrid w:linePitch="360"/>
        </w:sectPr>
      </w:pPr>
    </w:p>
    <w:p w14:paraId="755D551B" w14:textId="14DFDAE1" w:rsidR="005068EA" w:rsidRDefault="005068EA" w:rsidP="005D4C42">
      <w:pPr>
        <w:pStyle w:val="NoSpacing"/>
        <w:spacing w:line="360" w:lineRule="auto"/>
        <w:rPr>
          <w:rFonts w:ascii="Verdana" w:hAnsi="Verdana"/>
          <w:b/>
        </w:rPr>
      </w:pPr>
      <w:r>
        <w:rPr>
          <w:rFonts w:ascii="Verdana" w:hAnsi="Verdana"/>
          <w:b/>
        </w:rPr>
        <w:lastRenderedPageBreak/>
        <w:t>Using a source for the first time</w:t>
      </w:r>
      <w:r w:rsidR="00E4535F">
        <w:rPr>
          <w:rFonts w:ascii="Verdana" w:hAnsi="Verdana"/>
          <w:b/>
        </w:rPr>
        <w:tab/>
      </w:r>
      <w:r w:rsidR="00E4535F">
        <w:rPr>
          <w:rFonts w:ascii="Verdana" w:hAnsi="Verdana"/>
          <w:b/>
        </w:rPr>
        <w:tab/>
      </w:r>
      <w:r w:rsidR="00E4535F">
        <w:rPr>
          <w:rFonts w:ascii="Verdana" w:hAnsi="Verdana"/>
          <w:b/>
        </w:rPr>
        <w:tab/>
      </w:r>
      <w:r w:rsidR="005D4C42">
        <w:rPr>
          <w:rFonts w:ascii="Verdana" w:hAnsi="Verdana"/>
          <w:b/>
        </w:rPr>
        <w:t>Words to use instead of “writes”</w:t>
      </w:r>
    </w:p>
    <w:p w14:paraId="350C96A9" w14:textId="306AABE8" w:rsidR="005068EA" w:rsidRDefault="005068EA" w:rsidP="005068EA">
      <w:pPr>
        <w:pStyle w:val="NoSpacing"/>
        <w:spacing w:line="360" w:lineRule="auto"/>
        <w:ind w:left="2160" w:hanging="2160"/>
      </w:pPr>
      <w:r>
        <w:t>According to __________________,</w:t>
      </w:r>
      <w:r w:rsidR="00E4535F">
        <w:tab/>
      </w:r>
      <w:r w:rsidR="00E4535F">
        <w:tab/>
      </w:r>
      <w:r w:rsidR="00E4535F">
        <w:tab/>
      </w:r>
      <w:r w:rsidR="00E4535F">
        <w:tab/>
      </w:r>
      <w:r w:rsidR="0065366A">
        <w:t>demonstrates</w:t>
      </w:r>
      <w:r w:rsidR="0065366A">
        <w:tab/>
      </w:r>
      <w:r w:rsidR="0065366A">
        <w:tab/>
        <w:t>mentions</w:t>
      </w:r>
    </w:p>
    <w:p w14:paraId="3EFC9B33" w14:textId="103CCEEE" w:rsidR="005068EA" w:rsidRDefault="005068EA" w:rsidP="005068EA">
      <w:pPr>
        <w:pStyle w:val="NoSpacing"/>
        <w:spacing w:line="360" w:lineRule="auto"/>
        <w:ind w:left="2160" w:hanging="2160"/>
      </w:pPr>
      <w:r>
        <w:t>In the words of __________________,</w:t>
      </w:r>
      <w:r w:rsidR="00E4535F">
        <w:tab/>
      </w:r>
      <w:r w:rsidR="00E4535F">
        <w:tab/>
      </w:r>
      <w:r w:rsidR="00E4535F">
        <w:tab/>
      </w:r>
      <w:r w:rsidR="00E4535F">
        <w:tab/>
      </w:r>
      <w:r w:rsidR="0065366A">
        <w:t>describes</w:t>
      </w:r>
      <w:r w:rsidR="00856A19">
        <w:tab/>
      </w:r>
      <w:r w:rsidR="00856A19">
        <w:tab/>
      </w:r>
      <w:r w:rsidR="0065366A">
        <w:t>notes</w:t>
      </w:r>
    </w:p>
    <w:p w14:paraId="7F080726" w14:textId="0174DF47" w:rsidR="005068EA" w:rsidRDefault="005C5484" w:rsidP="005068EA">
      <w:pPr>
        <w:pStyle w:val="NoSpacing"/>
        <w:spacing w:line="360" w:lineRule="auto"/>
      </w:pPr>
      <w:r>
        <w:t>__________________</w:t>
      </w:r>
      <w:r w:rsidR="00F105C1">
        <w:t xml:space="preserve"> </w:t>
      </w:r>
      <w:proofErr w:type="gramStart"/>
      <w:r w:rsidR="00F105C1">
        <w:t>writes</w:t>
      </w:r>
      <w:proofErr w:type="gramEnd"/>
      <w:r w:rsidR="00E4535F">
        <w:tab/>
      </w:r>
      <w:r w:rsidR="00E4535F">
        <w:tab/>
      </w:r>
      <w:r w:rsidR="00E4535F">
        <w:tab/>
      </w:r>
      <w:r w:rsidR="00E4535F">
        <w:tab/>
      </w:r>
      <w:r w:rsidR="00E4535F">
        <w:tab/>
      </w:r>
      <w:r w:rsidR="0065366A">
        <w:t>details</w:t>
      </w:r>
      <w:r w:rsidR="0065366A">
        <w:tab/>
      </w:r>
      <w:r w:rsidR="00856A19">
        <w:tab/>
      </w:r>
      <w:r w:rsidR="00856A19">
        <w:tab/>
      </w:r>
      <w:r w:rsidR="0065366A">
        <w:t>reports</w:t>
      </w:r>
    </w:p>
    <w:p w14:paraId="1E987FE0" w14:textId="3E9DD6F3" w:rsidR="005068EA" w:rsidRPr="005D4C42" w:rsidRDefault="005068EA" w:rsidP="005068EA">
      <w:pPr>
        <w:pStyle w:val="NoSpacing"/>
        <w:spacing w:line="360" w:lineRule="auto"/>
      </w:pPr>
      <w:r>
        <w:rPr>
          <w:rFonts w:ascii="Verdana" w:hAnsi="Verdana"/>
          <w:b/>
        </w:rPr>
        <w:t>Using the same source again</w:t>
      </w:r>
      <w:r w:rsidR="005D4C42">
        <w:rPr>
          <w:rFonts w:ascii="Verdana" w:hAnsi="Verdana"/>
          <w:b/>
        </w:rPr>
        <w:tab/>
      </w:r>
      <w:r w:rsidR="005D4C42">
        <w:rPr>
          <w:rFonts w:ascii="Verdana" w:hAnsi="Verdana"/>
          <w:b/>
        </w:rPr>
        <w:tab/>
      </w:r>
      <w:r w:rsidR="005D4C42">
        <w:rPr>
          <w:rFonts w:ascii="Verdana" w:hAnsi="Verdana"/>
          <w:b/>
        </w:rPr>
        <w:tab/>
      </w:r>
      <w:r w:rsidR="005D4C42">
        <w:rPr>
          <w:rFonts w:ascii="Verdana" w:hAnsi="Verdana"/>
          <w:b/>
        </w:rPr>
        <w:tab/>
      </w:r>
      <w:r w:rsidR="00E4535F">
        <w:t>discus</w:t>
      </w:r>
      <w:r w:rsidR="0065366A">
        <w:t>ses</w:t>
      </w:r>
      <w:r w:rsidR="00856A19">
        <w:tab/>
      </w:r>
      <w:r w:rsidR="00856A19">
        <w:tab/>
      </w:r>
      <w:r w:rsidR="0065366A">
        <w:t>reveals</w:t>
      </w:r>
    </w:p>
    <w:p w14:paraId="5B6E6693" w14:textId="26928F3A" w:rsidR="005068EA" w:rsidRDefault="005068EA" w:rsidP="005068EA">
      <w:pPr>
        <w:pStyle w:val="NoSpacing"/>
        <w:spacing w:line="360" w:lineRule="auto"/>
      </w:pPr>
      <w:r>
        <w:t>In addition, __________________ writes</w:t>
      </w:r>
      <w:r w:rsidR="00E4535F">
        <w:tab/>
      </w:r>
      <w:r w:rsidR="00E4535F">
        <w:tab/>
      </w:r>
      <w:r w:rsidR="00E4535F">
        <w:tab/>
      </w:r>
      <w:r w:rsidR="0065366A">
        <w:t>explains</w:t>
      </w:r>
      <w:r w:rsidR="00856A19">
        <w:tab/>
      </w:r>
      <w:r w:rsidR="00856A19">
        <w:tab/>
      </w:r>
      <w:r w:rsidR="0065366A">
        <w:t>shows</w:t>
      </w:r>
    </w:p>
    <w:p w14:paraId="18D18067" w14:textId="514F6EE3" w:rsidR="005068EA" w:rsidRDefault="005068EA" w:rsidP="005068EA">
      <w:pPr>
        <w:pStyle w:val="NoSpacing"/>
        <w:spacing w:line="360" w:lineRule="auto"/>
      </w:pPr>
      <w:r>
        <w:t xml:space="preserve">__________________ also </w:t>
      </w:r>
      <w:r w:rsidR="00F105C1">
        <w:t>writes</w:t>
      </w:r>
      <w:r w:rsidR="00E4535F">
        <w:tab/>
      </w:r>
      <w:r w:rsidR="00E4535F">
        <w:tab/>
      </w:r>
      <w:r w:rsidR="00E4535F">
        <w:tab/>
      </w:r>
      <w:r w:rsidR="00E4535F">
        <w:tab/>
      </w:r>
      <w:r w:rsidR="0065366A">
        <w:t>explores</w:t>
      </w:r>
      <w:r w:rsidR="00856A19">
        <w:tab/>
      </w:r>
      <w:r w:rsidR="00856A19">
        <w:tab/>
      </w:r>
      <w:r w:rsidR="0065366A">
        <w:t>states</w:t>
      </w:r>
    </w:p>
    <w:p w14:paraId="238D5061" w14:textId="7D4A8A25" w:rsidR="005068EA" w:rsidRDefault="005068EA" w:rsidP="005068EA">
      <w:pPr>
        <w:pStyle w:val="NoSpacing"/>
        <w:spacing w:line="360" w:lineRule="auto"/>
      </w:pPr>
      <w:r>
        <w:t xml:space="preserve">__________________ </w:t>
      </w:r>
      <w:proofErr w:type="gramStart"/>
      <w:r>
        <w:t>adds</w:t>
      </w:r>
      <w:proofErr w:type="gramEnd"/>
      <w:r w:rsidR="00E4535F">
        <w:tab/>
      </w:r>
      <w:r w:rsidR="00E4535F">
        <w:tab/>
      </w:r>
      <w:r w:rsidR="00E4535F">
        <w:tab/>
      </w:r>
      <w:r w:rsidR="00E4535F">
        <w:tab/>
      </w:r>
      <w:r w:rsidR="00E4535F">
        <w:tab/>
      </w:r>
      <w:r w:rsidR="0065366A">
        <w:t>investigates</w:t>
      </w:r>
      <w:r w:rsidR="0065366A">
        <w:tab/>
      </w:r>
      <w:r w:rsidR="0065366A">
        <w:tab/>
        <w:t>suggests</w:t>
      </w:r>
    </w:p>
    <w:p w14:paraId="6703782A" w14:textId="77777777" w:rsidR="00F105C1" w:rsidRDefault="00F105C1" w:rsidP="005068EA">
      <w:pPr>
        <w:pStyle w:val="NoSpacing"/>
        <w:spacing w:line="360" w:lineRule="auto"/>
      </w:pPr>
    </w:p>
    <w:p w14:paraId="643B4293" w14:textId="77777777" w:rsidR="002A165B" w:rsidRDefault="002A165B" w:rsidP="005068EA">
      <w:pPr>
        <w:pStyle w:val="NoSpacing"/>
        <w:spacing w:line="360" w:lineRule="auto"/>
      </w:pPr>
    </w:p>
    <w:p w14:paraId="4107BEB3" w14:textId="612BA7C6" w:rsidR="005D4C42" w:rsidRDefault="005D4C42" w:rsidP="005D4C42">
      <w:pPr>
        <w:pStyle w:val="NoSpacing"/>
        <w:spacing w:line="360" w:lineRule="auto"/>
        <w:jc w:val="center"/>
        <w:rPr>
          <w:rFonts w:ascii="Verdana" w:hAnsi="Verdana"/>
          <w:b/>
          <w:sz w:val="28"/>
          <w:szCs w:val="28"/>
        </w:rPr>
      </w:pPr>
      <w:r>
        <w:rPr>
          <w:rFonts w:ascii="Verdana" w:hAnsi="Verdana"/>
          <w:b/>
          <w:sz w:val="28"/>
          <w:szCs w:val="28"/>
        </w:rPr>
        <w:t>Transition Words</w:t>
      </w:r>
    </w:p>
    <w:p w14:paraId="62D05375" w14:textId="379F3F93" w:rsidR="005D4C42" w:rsidRDefault="005D4C42" w:rsidP="005D4C42">
      <w:pPr>
        <w:pStyle w:val="NoSpacing"/>
        <w:spacing w:line="360" w:lineRule="auto"/>
        <w:rPr>
          <w:rFonts w:ascii="Verdana" w:hAnsi="Verdana"/>
          <w:b/>
        </w:rPr>
      </w:pPr>
      <w:r>
        <w:rPr>
          <w:rFonts w:ascii="Verdana" w:hAnsi="Verdana"/>
          <w:b/>
        </w:rPr>
        <w:t>Comparison</w:t>
      </w:r>
      <w:r>
        <w:rPr>
          <w:rFonts w:ascii="Verdana" w:hAnsi="Verdana"/>
          <w:b/>
        </w:rPr>
        <w:tab/>
      </w:r>
      <w:r>
        <w:rPr>
          <w:rFonts w:ascii="Verdana" w:hAnsi="Verdana"/>
          <w:b/>
        </w:rPr>
        <w:tab/>
      </w:r>
      <w:r w:rsidR="000A739E">
        <w:rPr>
          <w:rFonts w:ascii="Verdana" w:hAnsi="Verdana"/>
          <w:b/>
        </w:rPr>
        <w:tab/>
      </w:r>
      <w:r w:rsidR="000A739E">
        <w:rPr>
          <w:rFonts w:ascii="Verdana" w:hAnsi="Verdana"/>
          <w:b/>
        </w:rPr>
        <w:tab/>
      </w:r>
      <w:r w:rsidR="000A739E">
        <w:rPr>
          <w:rFonts w:ascii="Verdana" w:hAnsi="Verdana"/>
          <w:b/>
        </w:rPr>
        <w:tab/>
      </w:r>
      <w:r w:rsidR="00E4535F">
        <w:rPr>
          <w:rFonts w:ascii="Verdana" w:hAnsi="Verdana"/>
          <w:b/>
        </w:rPr>
        <w:tab/>
      </w:r>
      <w:r>
        <w:rPr>
          <w:rFonts w:ascii="Verdana" w:hAnsi="Verdana"/>
          <w:b/>
        </w:rPr>
        <w:t>Contrast</w:t>
      </w:r>
    </w:p>
    <w:p w14:paraId="4CA0CBED" w14:textId="7356B21B" w:rsidR="005D4C42" w:rsidRDefault="005D4C42" w:rsidP="005D4C42">
      <w:pPr>
        <w:pStyle w:val="NoSpacing"/>
        <w:spacing w:line="360" w:lineRule="auto"/>
      </w:pPr>
      <w:proofErr w:type="gramStart"/>
      <w:r>
        <w:t>along</w:t>
      </w:r>
      <w:proofErr w:type="gramEnd"/>
      <w:r>
        <w:t xml:space="preserve"> the same lines</w:t>
      </w:r>
      <w:r>
        <w:tab/>
      </w:r>
      <w:r>
        <w:tab/>
      </w:r>
      <w:r w:rsidR="000A739E">
        <w:tab/>
      </w:r>
      <w:r w:rsidR="000A739E">
        <w:tab/>
      </w:r>
      <w:r w:rsidR="000A739E">
        <w:tab/>
      </w:r>
      <w:r w:rsidR="00E4535F">
        <w:tab/>
      </w:r>
      <w:r>
        <w:t>although</w:t>
      </w:r>
      <w:r>
        <w:tab/>
      </w:r>
      <w:r w:rsidR="002A165B">
        <w:t xml:space="preserve">   </w:t>
      </w:r>
      <w:r w:rsidR="00856A19">
        <w:t>nevertheless</w:t>
      </w:r>
    </w:p>
    <w:p w14:paraId="7F0D547C" w14:textId="5FFBAF7E" w:rsidR="005D4C42" w:rsidRDefault="000A739E" w:rsidP="005D4C42">
      <w:pPr>
        <w:pStyle w:val="NoSpacing"/>
        <w:spacing w:line="360" w:lineRule="auto"/>
      </w:pPr>
      <w:proofErr w:type="gramStart"/>
      <w:r>
        <w:t>by</w:t>
      </w:r>
      <w:proofErr w:type="gramEnd"/>
      <w:r>
        <w:t xml:space="preserve"> </w:t>
      </w:r>
      <w:r w:rsidR="002A165B">
        <w:t>the same token</w:t>
      </w:r>
      <w:r w:rsidR="005D4C42">
        <w:tab/>
      </w:r>
      <w:r w:rsidR="005D4C42">
        <w:tab/>
      </w:r>
      <w:r>
        <w:tab/>
      </w:r>
      <w:r>
        <w:tab/>
      </w:r>
      <w:r>
        <w:tab/>
      </w:r>
      <w:r w:rsidR="00E4535F">
        <w:tab/>
      </w:r>
      <w:r w:rsidR="005D4C42">
        <w:t>but</w:t>
      </w:r>
      <w:r w:rsidR="00856A19">
        <w:tab/>
      </w:r>
      <w:r w:rsidR="00856A19">
        <w:tab/>
      </w:r>
      <w:r w:rsidR="002A165B">
        <w:t xml:space="preserve">   </w:t>
      </w:r>
      <w:r w:rsidR="00856A19">
        <w:t>on the other hand</w:t>
      </w:r>
    </w:p>
    <w:p w14:paraId="57C2C911" w14:textId="55884E03" w:rsidR="005D4C42" w:rsidRDefault="002A165B" w:rsidP="005D4C42">
      <w:pPr>
        <w:pStyle w:val="NoSpacing"/>
        <w:spacing w:line="360" w:lineRule="auto"/>
      </w:pPr>
      <w:proofErr w:type="gramStart"/>
      <w:r>
        <w:t>in</w:t>
      </w:r>
      <w:proofErr w:type="gramEnd"/>
      <w:r>
        <w:t xml:space="preserve"> the same way</w:t>
      </w:r>
      <w:r>
        <w:tab/>
      </w:r>
      <w:r>
        <w:tab/>
      </w:r>
      <w:r w:rsidR="000A739E">
        <w:tab/>
      </w:r>
      <w:r w:rsidR="000A739E">
        <w:tab/>
      </w:r>
      <w:r w:rsidR="000A739E">
        <w:tab/>
      </w:r>
      <w:r w:rsidR="00E4535F">
        <w:tab/>
      </w:r>
      <w:r w:rsidR="005D4C42">
        <w:t>by contrast</w:t>
      </w:r>
      <w:r w:rsidR="00856A19">
        <w:tab/>
      </w:r>
      <w:r>
        <w:t xml:space="preserve">   </w:t>
      </w:r>
      <w:r w:rsidR="00856A19">
        <w:t>whereas</w:t>
      </w:r>
    </w:p>
    <w:p w14:paraId="09E6AE9C" w14:textId="6925AFBD" w:rsidR="005D4C42" w:rsidRDefault="002A165B" w:rsidP="005D4C42">
      <w:pPr>
        <w:pStyle w:val="NoSpacing"/>
        <w:spacing w:line="360" w:lineRule="auto"/>
      </w:pPr>
      <w:proofErr w:type="gramStart"/>
      <w:r>
        <w:t>likewise</w:t>
      </w:r>
      <w:proofErr w:type="gramEnd"/>
      <w:r w:rsidR="005D4C42">
        <w:tab/>
      </w:r>
      <w:r w:rsidR="005D4C42">
        <w:tab/>
      </w:r>
      <w:r w:rsidR="005D4C42">
        <w:tab/>
      </w:r>
      <w:r w:rsidR="000A739E">
        <w:tab/>
      </w:r>
      <w:r w:rsidR="000A739E">
        <w:tab/>
      </w:r>
      <w:r w:rsidR="000A739E">
        <w:tab/>
      </w:r>
      <w:r w:rsidR="00E4535F">
        <w:tab/>
      </w:r>
      <w:r w:rsidR="00856A19">
        <w:t>even though</w:t>
      </w:r>
      <w:r w:rsidR="00856A19">
        <w:tab/>
      </w:r>
      <w:r>
        <w:t xml:space="preserve">   </w:t>
      </w:r>
      <w:r w:rsidR="00856A19">
        <w:t>while</w:t>
      </w:r>
    </w:p>
    <w:p w14:paraId="71C53D2F" w14:textId="65D3E004" w:rsidR="005D4C42" w:rsidRDefault="002A165B" w:rsidP="005D4C42">
      <w:pPr>
        <w:pStyle w:val="NoSpacing"/>
        <w:spacing w:line="360" w:lineRule="auto"/>
      </w:pPr>
      <w:proofErr w:type="gramStart"/>
      <w:r>
        <w:t>similarly</w:t>
      </w:r>
      <w:proofErr w:type="gramEnd"/>
      <w:r w:rsidR="005D4C42">
        <w:tab/>
      </w:r>
      <w:r w:rsidR="005D4C42">
        <w:tab/>
      </w:r>
      <w:r w:rsidR="005D4C42">
        <w:tab/>
      </w:r>
      <w:r w:rsidR="000A739E">
        <w:tab/>
      </w:r>
      <w:r w:rsidR="000A739E">
        <w:tab/>
      </w:r>
      <w:r w:rsidR="000A739E">
        <w:tab/>
      </w:r>
      <w:r w:rsidR="00E4535F">
        <w:tab/>
      </w:r>
      <w:r w:rsidR="00856A19">
        <w:t>however</w:t>
      </w:r>
      <w:r w:rsidR="00856A19">
        <w:tab/>
      </w:r>
      <w:r>
        <w:t xml:space="preserve">   </w:t>
      </w:r>
      <w:r w:rsidR="00856A19">
        <w:t>yet</w:t>
      </w:r>
    </w:p>
    <w:p w14:paraId="0187A7E5" w14:textId="77777777" w:rsidR="00856A19" w:rsidRDefault="00856A19" w:rsidP="005D4C42">
      <w:pPr>
        <w:pStyle w:val="NoSpacing"/>
        <w:spacing w:line="360" w:lineRule="auto"/>
      </w:pPr>
    </w:p>
    <w:p w14:paraId="66F0D831" w14:textId="0C45EB0C" w:rsidR="00856A19" w:rsidRDefault="000A739E" w:rsidP="00856A19">
      <w:pPr>
        <w:pStyle w:val="NoSpacing"/>
        <w:spacing w:line="360" w:lineRule="auto"/>
        <w:rPr>
          <w:rFonts w:ascii="Verdana" w:hAnsi="Verdana"/>
          <w:b/>
        </w:rPr>
      </w:pPr>
      <w:r>
        <w:rPr>
          <w:rFonts w:ascii="Verdana" w:hAnsi="Verdana"/>
          <w:b/>
        </w:rPr>
        <w:t>Cause and Effect</w:t>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sidR="00E4535F">
        <w:rPr>
          <w:rFonts w:ascii="Verdana" w:hAnsi="Verdana"/>
          <w:b/>
        </w:rPr>
        <w:tab/>
      </w:r>
      <w:r w:rsidR="00856A19">
        <w:rPr>
          <w:rFonts w:ascii="Verdana" w:hAnsi="Verdana"/>
          <w:b/>
        </w:rPr>
        <w:t>Addition</w:t>
      </w:r>
      <w:r w:rsidR="00856A19">
        <w:rPr>
          <w:rFonts w:ascii="Verdana" w:hAnsi="Verdana"/>
          <w:b/>
        </w:rPr>
        <w:tab/>
      </w:r>
      <w:r w:rsidR="00856A19">
        <w:rPr>
          <w:rFonts w:ascii="Verdana" w:hAnsi="Verdana"/>
          <w:b/>
        </w:rPr>
        <w:tab/>
      </w:r>
      <w:r w:rsidR="00856A19">
        <w:rPr>
          <w:rFonts w:ascii="Verdana" w:hAnsi="Verdana"/>
          <w:b/>
        </w:rPr>
        <w:tab/>
      </w:r>
      <w:r w:rsidR="00856A19">
        <w:rPr>
          <w:rFonts w:ascii="Verdana" w:hAnsi="Verdana"/>
          <w:b/>
        </w:rPr>
        <w:tab/>
      </w:r>
      <w:r w:rsidR="00856A19">
        <w:rPr>
          <w:rFonts w:ascii="Verdana" w:hAnsi="Verdana"/>
          <w:b/>
        </w:rPr>
        <w:tab/>
      </w:r>
    </w:p>
    <w:p w14:paraId="6FEE65E7" w14:textId="7156ECEB" w:rsidR="00856A19" w:rsidRDefault="000A739E" w:rsidP="005D4C42">
      <w:pPr>
        <w:pStyle w:val="NoSpacing"/>
        <w:spacing w:line="360" w:lineRule="auto"/>
      </w:pPr>
      <w:proofErr w:type="gramStart"/>
      <w:r>
        <w:t>as</w:t>
      </w:r>
      <w:proofErr w:type="gramEnd"/>
      <w:r>
        <w:t xml:space="preserve"> a result</w:t>
      </w:r>
      <w:r>
        <w:tab/>
      </w:r>
      <w:r>
        <w:tab/>
        <w:t>so</w:t>
      </w:r>
      <w:r>
        <w:tab/>
      </w:r>
      <w:r>
        <w:tab/>
      </w:r>
      <w:r>
        <w:tab/>
      </w:r>
      <w:r>
        <w:tab/>
      </w:r>
      <w:r w:rsidR="00E4535F">
        <w:tab/>
      </w:r>
      <w:r w:rsidR="00856A19">
        <w:t>also</w:t>
      </w:r>
      <w:r w:rsidR="00856A19">
        <w:tab/>
      </w:r>
      <w:r w:rsidR="00856A19">
        <w:tab/>
      </w:r>
      <w:r w:rsidR="00856A19">
        <w:tab/>
        <w:t>in addition</w:t>
      </w:r>
      <w:r w:rsidR="00856A19">
        <w:tab/>
      </w:r>
      <w:r w:rsidR="00856A19">
        <w:tab/>
      </w:r>
    </w:p>
    <w:p w14:paraId="1726ABAE" w14:textId="7E0037E7" w:rsidR="00856A19" w:rsidRDefault="000A739E" w:rsidP="005D4C42">
      <w:pPr>
        <w:pStyle w:val="NoSpacing"/>
        <w:spacing w:line="360" w:lineRule="auto"/>
      </w:pPr>
      <w:proofErr w:type="gramStart"/>
      <w:r>
        <w:t>consequently</w:t>
      </w:r>
      <w:proofErr w:type="gramEnd"/>
      <w:r>
        <w:tab/>
      </w:r>
      <w:r>
        <w:tab/>
      </w:r>
      <w:r w:rsidR="00E4535F">
        <w:t>therefore</w:t>
      </w:r>
      <w:r>
        <w:tab/>
      </w:r>
      <w:r>
        <w:tab/>
      </w:r>
      <w:r>
        <w:tab/>
      </w:r>
      <w:r>
        <w:tab/>
      </w:r>
      <w:r w:rsidR="00856A19">
        <w:t>and</w:t>
      </w:r>
      <w:r w:rsidR="00856A19">
        <w:tab/>
      </w:r>
      <w:r w:rsidR="00856A19">
        <w:tab/>
      </w:r>
      <w:r w:rsidR="00856A19">
        <w:tab/>
        <w:t>in fact</w:t>
      </w:r>
      <w:r w:rsidR="00856A19">
        <w:tab/>
      </w:r>
      <w:r w:rsidR="00856A19">
        <w:tab/>
      </w:r>
      <w:r w:rsidR="00856A19">
        <w:tab/>
      </w:r>
    </w:p>
    <w:p w14:paraId="0B66FE25" w14:textId="0D7FE1A5" w:rsidR="00856A19" w:rsidRDefault="00E4535F" w:rsidP="005D4C42">
      <w:pPr>
        <w:pStyle w:val="NoSpacing"/>
        <w:spacing w:line="360" w:lineRule="auto"/>
      </w:pPr>
      <w:proofErr w:type="gramStart"/>
      <w:r>
        <w:t>since</w:t>
      </w:r>
      <w:proofErr w:type="gramEnd"/>
      <w:r w:rsidR="000A739E">
        <w:tab/>
      </w:r>
      <w:r w:rsidR="000A739E">
        <w:tab/>
      </w:r>
      <w:r w:rsidR="000A739E">
        <w:tab/>
      </w:r>
      <w:r>
        <w:t>thus</w:t>
      </w:r>
      <w:r w:rsidR="000A739E">
        <w:tab/>
      </w:r>
      <w:r w:rsidR="000A739E">
        <w:tab/>
      </w:r>
      <w:r w:rsidR="000A739E">
        <w:tab/>
      </w:r>
      <w:r>
        <w:tab/>
      </w:r>
      <w:r>
        <w:tab/>
      </w:r>
      <w:r w:rsidR="00856A19">
        <w:t>moreover</w:t>
      </w:r>
      <w:r w:rsidR="00856A19">
        <w:tab/>
      </w:r>
      <w:r w:rsidR="00856A19">
        <w:tab/>
      </w:r>
    </w:p>
    <w:p w14:paraId="5075F757" w14:textId="77777777" w:rsidR="002A165B" w:rsidRDefault="002A165B" w:rsidP="005D4C42">
      <w:pPr>
        <w:pStyle w:val="NoSpacing"/>
        <w:spacing w:line="360" w:lineRule="auto"/>
      </w:pPr>
    </w:p>
    <w:p w14:paraId="589E9AB2" w14:textId="09696BA5" w:rsidR="002A165B" w:rsidRDefault="007F6C74" w:rsidP="000A739E">
      <w:pPr>
        <w:pStyle w:val="NoSpacing"/>
        <w:spacing w:line="360" w:lineRule="auto"/>
        <w:rPr>
          <w:rFonts w:ascii="Verdana" w:hAnsi="Verdana"/>
          <w:b/>
        </w:rPr>
      </w:pPr>
      <w:r>
        <w:rPr>
          <w:rFonts w:ascii="Verdana" w:hAnsi="Verdana"/>
          <w:b/>
        </w:rPr>
        <w:t>Example</w:t>
      </w:r>
      <w:r w:rsidR="000A739E">
        <w:rPr>
          <w:rFonts w:ascii="Verdana" w:hAnsi="Verdana"/>
          <w:b/>
        </w:rPr>
        <w:tab/>
      </w:r>
      <w:r w:rsidR="000A739E">
        <w:rPr>
          <w:rFonts w:ascii="Verdana" w:hAnsi="Verdana"/>
          <w:b/>
        </w:rPr>
        <w:tab/>
      </w:r>
      <w:r w:rsidR="000A739E">
        <w:rPr>
          <w:rFonts w:ascii="Verdana" w:hAnsi="Verdana"/>
          <w:b/>
        </w:rPr>
        <w:tab/>
      </w:r>
      <w:r w:rsidR="000A739E">
        <w:rPr>
          <w:rFonts w:ascii="Verdana" w:hAnsi="Verdana"/>
          <w:b/>
        </w:rPr>
        <w:tab/>
      </w:r>
      <w:r w:rsidR="000A739E">
        <w:rPr>
          <w:rFonts w:ascii="Verdana" w:hAnsi="Verdana"/>
          <w:b/>
        </w:rPr>
        <w:tab/>
      </w:r>
      <w:r w:rsidR="000A739E">
        <w:rPr>
          <w:rFonts w:ascii="Verdana" w:hAnsi="Verdana"/>
          <w:b/>
        </w:rPr>
        <w:tab/>
      </w:r>
      <w:r w:rsidR="00E4535F">
        <w:rPr>
          <w:rFonts w:ascii="Verdana" w:hAnsi="Verdana"/>
          <w:b/>
        </w:rPr>
        <w:tab/>
      </w:r>
      <w:r w:rsidR="002A165B">
        <w:rPr>
          <w:rFonts w:ascii="Verdana" w:hAnsi="Verdana"/>
          <w:b/>
        </w:rPr>
        <w:t>Conclusion</w:t>
      </w:r>
    </w:p>
    <w:p w14:paraId="57A1938D" w14:textId="2C535290" w:rsidR="002A165B" w:rsidRDefault="000A739E" w:rsidP="000A739E">
      <w:pPr>
        <w:pStyle w:val="NoSpacing"/>
        <w:spacing w:line="360" w:lineRule="auto"/>
      </w:pPr>
      <w:proofErr w:type="gramStart"/>
      <w:r>
        <w:t>for</w:t>
      </w:r>
      <w:proofErr w:type="gramEnd"/>
      <w:r>
        <w:t xml:space="preserve"> example</w:t>
      </w:r>
      <w:r>
        <w:tab/>
      </w:r>
      <w:r>
        <w:tab/>
      </w:r>
      <w:r>
        <w:tab/>
      </w:r>
      <w:r>
        <w:tab/>
      </w:r>
      <w:r>
        <w:tab/>
      </w:r>
      <w:r>
        <w:tab/>
      </w:r>
      <w:r w:rsidR="00E4535F">
        <w:tab/>
      </w:r>
      <w:r w:rsidR="002A165B">
        <w:t>as a result</w:t>
      </w:r>
      <w:r w:rsidR="002A165B">
        <w:tab/>
      </w:r>
      <w:r w:rsidR="002A165B">
        <w:tab/>
        <w:t>it follows, then</w:t>
      </w:r>
    </w:p>
    <w:p w14:paraId="37697778" w14:textId="13932BF1" w:rsidR="002A165B" w:rsidRDefault="000A739E" w:rsidP="000A739E">
      <w:pPr>
        <w:pStyle w:val="NoSpacing"/>
        <w:spacing w:line="360" w:lineRule="auto"/>
      </w:pPr>
      <w:proofErr w:type="gramStart"/>
      <w:r>
        <w:t>for</w:t>
      </w:r>
      <w:proofErr w:type="gramEnd"/>
      <w:r>
        <w:t xml:space="preserve"> instance</w:t>
      </w:r>
      <w:r>
        <w:tab/>
      </w:r>
      <w:r>
        <w:tab/>
      </w:r>
      <w:r>
        <w:tab/>
      </w:r>
      <w:r>
        <w:tab/>
      </w:r>
      <w:r>
        <w:tab/>
      </w:r>
      <w:r>
        <w:tab/>
      </w:r>
      <w:r w:rsidR="00E4535F">
        <w:tab/>
      </w:r>
      <w:r w:rsidR="002A165B">
        <w:t>consequently</w:t>
      </w:r>
      <w:r w:rsidR="002A165B">
        <w:tab/>
      </w:r>
      <w:r w:rsidR="002A165B">
        <w:tab/>
        <w:t>so</w:t>
      </w:r>
    </w:p>
    <w:p w14:paraId="64190AF6" w14:textId="1B9DCDA4" w:rsidR="002A165B" w:rsidRDefault="000A739E" w:rsidP="000A739E">
      <w:pPr>
        <w:pStyle w:val="NoSpacing"/>
        <w:spacing w:line="360" w:lineRule="auto"/>
      </w:pPr>
      <w:proofErr w:type="gramStart"/>
      <w:r>
        <w:t>specifically</w:t>
      </w:r>
      <w:proofErr w:type="gramEnd"/>
      <w:r>
        <w:tab/>
      </w:r>
      <w:r w:rsidR="0030200B">
        <w:tab/>
      </w:r>
      <w:r w:rsidR="0030200B">
        <w:tab/>
      </w:r>
      <w:r w:rsidR="0030200B">
        <w:tab/>
      </w:r>
      <w:r w:rsidR="0030200B">
        <w:tab/>
      </w:r>
      <w:r w:rsidR="0030200B">
        <w:tab/>
      </w:r>
      <w:r w:rsidR="0030200B">
        <w:tab/>
      </w:r>
      <w:r w:rsidR="002A165B">
        <w:t>hence</w:t>
      </w:r>
      <w:r w:rsidR="002A165B">
        <w:tab/>
      </w:r>
      <w:r w:rsidR="002A165B">
        <w:tab/>
      </w:r>
      <w:r w:rsidR="002A165B">
        <w:tab/>
        <w:t>therefore</w:t>
      </w:r>
    </w:p>
    <w:p w14:paraId="6A613501" w14:textId="4F4F2E1D" w:rsidR="002A165B" w:rsidRDefault="000A739E" w:rsidP="0030200B">
      <w:pPr>
        <w:pStyle w:val="NoSpacing"/>
        <w:spacing w:line="360" w:lineRule="auto"/>
        <w:ind w:left="720" w:firstLine="720"/>
      </w:pPr>
      <w:r>
        <w:tab/>
      </w:r>
      <w:r>
        <w:tab/>
      </w:r>
      <w:r>
        <w:tab/>
      </w:r>
      <w:r>
        <w:tab/>
      </w:r>
      <w:r>
        <w:tab/>
      </w:r>
      <w:r w:rsidR="00E4535F">
        <w:tab/>
      </w:r>
      <w:proofErr w:type="gramStart"/>
      <w:r w:rsidR="002A165B">
        <w:t>in</w:t>
      </w:r>
      <w:proofErr w:type="gramEnd"/>
      <w:r w:rsidR="002A165B">
        <w:t xml:space="preserve"> conclusion</w:t>
      </w:r>
      <w:r w:rsidR="002A165B">
        <w:tab/>
      </w:r>
      <w:r w:rsidR="002A165B">
        <w:tab/>
        <w:t>thus</w:t>
      </w:r>
    </w:p>
    <w:p w14:paraId="37E9F862" w14:textId="2B900651" w:rsidR="002A165B" w:rsidRDefault="0030200B" w:rsidP="000A739E">
      <w:pPr>
        <w:pStyle w:val="NoSpacing"/>
        <w:spacing w:line="360" w:lineRule="auto"/>
      </w:pPr>
      <w:r w:rsidRPr="0030200B">
        <w:rPr>
          <w:rFonts w:ascii="Verdana" w:hAnsi="Verdana"/>
          <w:b/>
        </w:rPr>
        <w:t>Elaboration</w:t>
      </w:r>
      <w:r w:rsidR="000A739E">
        <w:tab/>
      </w:r>
      <w:r w:rsidR="000A739E">
        <w:tab/>
      </w:r>
      <w:r w:rsidR="000A739E">
        <w:tab/>
      </w:r>
      <w:r w:rsidR="000A739E">
        <w:tab/>
      </w:r>
      <w:r w:rsidR="000A739E">
        <w:tab/>
      </w:r>
      <w:r w:rsidR="000A739E">
        <w:tab/>
      </w:r>
      <w:r w:rsidR="00E4535F">
        <w:tab/>
      </w:r>
      <w:r w:rsidR="002A165B">
        <w:t>in short</w:t>
      </w:r>
      <w:r w:rsidR="002A165B">
        <w:tab/>
      </w:r>
      <w:r w:rsidR="002A165B">
        <w:tab/>
        <w:t>to sum up</w:t>
      </w:r>
    </w:p>
    <w:p w14:paraId="346007D0" w14:textId="42BD1CA3" w:rsidR="002A165B" w:rsidRDefault="0030200B" w:rsidP="000A739E">
      <w:pPr>
        <w:pStyle w:val="NoSpacing"/>
        <w:spacing w:line="360" w:lineRule="auto"/>
      </w:pPr>
      <w:proofErr w:type="gramStart"/>
      <w:r>
        <w:t>in</w:t>
      </w:r>
      <w:proofErr w:type="gramEnd"/>
      <w:r>
        <w:t xml:space="preserve"> other words</w:t>
      </w:r>
      <w:r>
        <w:tab/>
      </w:r>
      <w:r>
        <w:tab/>
      </w:r>
      <w:r>
        <w:tab/>
      </w:r>
      <w:r w:rsidR="000A739E">
        <w:tab/>
      </w:r>
      <w:r w:rsidR="000A739E">
        <w:tab/>
      </w:r>
      <w:r w:rsidR="000A739E">
        <w:tab/>
      </w:r>
      <w:r w:rsidR="00E4535F">
        <w:tab/>
      </w:r>
      <w:r w:rsidR="002A165B">
        <w:t>in sum</w:t>
      </w:r>
      <w:r w:rsidR="002A165B">
        <w:tab/>
      </w:r>
      <w:r w:rsidR="002A165B">
        <w:tab/>
      </w:r>
      <w:r w:rsidR="002A165B">
        <w:tab/>
        <w:t>to summarize</w:t>
      </w:r>
    </w:p>
    <w:p w14:paraId="6C007869" w14:textId="6918388C" w:rsidR="0030200B" w:rsidRPr="002A165B" w:rsidRDefault="0030200B" w:rsidP="000A739E">
      <w:pPr>
        <w:pStyle w:val="NoSpacing"/>
        <w:spacing w:line="360" w:lineRule="auto"/>
      </w:pPr>
      <w:proofErr w:type="gramStart"/>
      <w:r>
        <w:t>to</w:t>
      </w:r>
      <w:proofErr w:type="gramEnd"/>
      <w:r>
        <w:t xml:space="preserve"> put it another way</w:t>
      </w:r>
    </w:p>
    <w:sectPr w:rsidR="0030200B" w:rsidRPr="002A165B" w:rsidSect="005D4C42">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5C8AA9" w14:textId="77777777" w:rsidR="00E4535F" w:rsidRDefault="00E4535F" w:rsidP="00131551">
      <w:pPr>
        <w:spacing w:after="0" w:line="240" w:lineRule="auto"/>
      </w:pPr>
      <w:r>
        <w:separator/>
      </w:r>
    </w:p>
  </w:endnote>
  <w:endnote w:type="continuationSeparator" w:id="0">
    <w:p w14:paraId="4A71D662" w14:textId="77777777" w:rsidR="00E4535F" w:rsidRDefault="00E4535F" w:rsidP="001315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00"/>
    <w:family w:val="roman"/>
    <w:pitch w:val="variable"/>
    <w:sig w:usb0="E0000387" w:usb1="40000013" w:usb2="00000000" w:usb3="00000000" w:csb0="0000019F" w:csb1="00000000"/>
  </w:font>
  <w:font w:name="Times New Roman">
    <w:panose1 w:val="02020603050405020304"/>
    <w:charset w:val="00"/>
    <w:family w:val="roman"/>
    <w:pitch w:val="variable"/>
    <w:sig w:usb0="20002A87" w:usb1="00000000" w:usb2="00000000" w:usb3="00000000" w:csb0="000001FF" w:csb1="00000000"/>
  </w:font>
  <w:font w:name="Charlemagne Std">
    <w:altName w:val="Cambria"/>
    <w:panose1 w:val="00000000000000000000"/>
    <w:charset w:val="00"/>
    <w:family w:val="modern"/>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3" w:usb1="10000000" w:usb2="00000000" w:usb3="00000000" w:csb0="80000001" w:csb1="00000000"/>
  </w:font>
  <w:font w:name="HGｺﾞｼｯｸM">
    <w:panose1 w:val="00000000000000000000"/>
    <w:charset w:val="00"/>
    <w:family w:val="roman"/>
    <w:notTrueType/>
    <w:pitch w:val="default"/>
  </w:font>
  <w:font w:name="HGSMinchoE">
    <w:altName w:val="HGS明朝E"/>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7D81D7" w14:textId="77777777" w:rsidR="00E4535F" w:rsidRDefault="00E4535F" w:rsidP="00131551">
      <w:pPr>
        <w:spacing w:after="0" w:line="240" w:lineRule="auto"/>
      </w:pPr>
      <w:r>
        <w:separator/>
      </w:r>
    </w:p>
  </w:footnote>
  <w:footnote w:type="continuationSeparator" w:id="0">
    <w:p w14:paraId="46A64001" w14:textId="77777777" w:rsidR="00E4535F" w:rsidRDefault="00E4535F" w:rsidP="0013155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D74"/>
    <w:rsid w:val="000427EC"/>
    <w:rsid w:val="000A739E"/>
    <w:rsid w:val="00131551"/>
    <w:rsid w:val="00163839"/>
    <w:rsid w:val="0018476C"/>
    <w:rsid w:val="002A165B"/>
    <w:rsid w:val="0030200B"/>
    <w:rsid w:val="00395D74"/>
    <w:rsid w:val="004153B4"/>
    <w:rsid w:val="00436DE8"/>
    <w:rsid w:val="005068EA"/>
    <w:rsid w:val="005C5484"/>
    <w:rsid w:val="005D4C42"/>
    <w:rsid w:val="00605552"/>
    <w:rsid w:val="0065366A"/>
    <w:rsid w:val="00750BA7"/>
    <w:rsid w:val="007D5705"/>
    <w:rsid w:val="007F6C74"/>
    <w:rsid w:val="00856A19"/>
    <w:rsid w:val="00B30E54"/>
    <w:rsid w:val="00B443FD"/>
    <w:rsid w:val="00BB3ED3"/>
    <w:rsid w:val="00C92504"/>
    <w:rsid w:val="00CF1263"/>
    <w:rsid w:val="00E4535F"/>
    <w:rsid w:val="00EA62B8"/>
    <w:rsid w:val="00F105C1"/>
    <w:rsid w:val="00F87C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591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95D74"/>
    <w:rPr>
      <w:b/>
      <w:bCs/>
    </w:rPr>
  </w:style>
  <w:style w:type="paragraph" w:styleId="NormalWeb">
    <w:name w:val="Normal (Web)"/>
    <w:basedOn w:val="Normal"/>
    <w:uiPriority w:val="99"/>
    <w:unhideWhenUsed/>
    <w:rsid w:val="00395D74"/>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395D74"/>
    <w:pPr>
      <w:spacing w:after="0" w:line="240" w:lineRule="auto"/>
    </w:pPr>
  </w:style>
  <w:style w:type="paragraph" w:styleId="Header">
    <w:name w:val="header"/>
    <w:basedOn w:val="Normal"/>
    <w:link w:val="HeaderChar"/>
    <w:uiPriority w:val="99"/>
    <w:unhideWhenUsed/>
    <w:rsid w:val="001315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1551"/>
  </w:style>
  <w:style w:type="paragraph" w:styleId="Footer">
    <w:name w:val="footer"/>
    <w:basedOn w:val="Normal"/>
    <w:link w:val="FooterChar"/>
    <w:uiPriority w:val="99"/>
    <w:unhideWhenUsed/>
    <w:rsid w:val="001315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15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95D74"/>
    <w:rPr>
      <w:b/>
      <w:bCs/>
    </w:rPr>
  </w:style>
  <w:style w:type="paragraph" w:styleId="NormalWeb">
    <w:name w:val="Normal (Web)"/>
    <w:basedOn w:val="Normal"/>
    <w:uiPriority w:val="99"/>
    <w:unhideWhenUsed/>
    <w:rsid w:val="00395D74"/>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395D74"/>
    <w:pPr>
      <w:spacing w:after="0" w:line="240" w:lineRule="auto"/>
    </w:pPr>
  </w:style>
  <w:style w:type="paragraph" w:styleId="Header">
    <w:name w:val="header"/>
    <w:basedOn w:val="Normal"/>
    <w:link w:val="HeaderChar"/>
    <w:uiPriority w:val="99"/>
    <w:unhideWhenUsed/>
    <w:rsid w:val="001315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1551"/>
  </w:style>
  <w:style w:type="paragraph" w:styleId="Footer">
    <w:name w:val="footer"/>
    <w:basedOn w:val="Normal"/>
    <w:link w:val="FooterChar"/>
    <w:uiPriority w:val="99"/>
    <w:unhideWhenUsed/>
    <w:rsid w:val="001315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15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0790113">
      <w:bodyDiv w:val="1"/>
      <w:marLeft w:val="0"/>
      <w:marRight w:val="0"/>
      <w:marTop w:val="0"/>
      <w:marBottom w:val="0"/>
      <w:divBdr>
        <w:top w:val="none" w:sz="0" w:space="0" w:color="auto"/>
        <w:left w:val="none" w:sz="0" w:space="0" w:color="auto"/>
        <w:bottom w:val="none" w:sz="0" w:space="0" w:color="auto"/>
        <w:right w:val="none" w:sz="0" w:space="0" w:color="auto"/>
      </w:divBdr>
      <w:divsChild>
        <w:div w:id="1937513802">
          <w:marLeft w:val="0"/>
          <w:marRight w:val="0"/>
          <w:marTop w:val="0"/>
          <w:marBottom w:val="0"/>
          <w:divBdr>
            <w:top w:val="none" w:sz="0" w:space="0" w:color="auto"/>
            <w:left w:val="none" w:sz="0" w:space="0" w:color="auto"/>
            <w:bottom w:val="none" w:sz="0" w:space="0" w:color="auto"/>
            <w:right w:val="none" w:sz="0" w:space="0" w:color="auto"/>
          </w:divBdr>
          <w:divsChild>
            <w:div w:id="1653607528">
              <w:marLeft w:val="0"/>
              <w:marRight w:val="0"/>
              <w:marTop w:val="0"/>
              <w:marBottom w:val="0"/>
              <w:divBdr>
                <w:top w:val="none" w:sz="0" w:space="0" w:color="auto"/>
                <w:left w:val="none" w:sz="0" w:space="0" w:color="auto"/>
                <w:bottom w:val="none" w:sz="0" w:space="0" w:color="auto"/>
                <w:right w:val="none" w:sz="0" w:space="0" w:color="auto"/>
              </w:divBdr>
              <w:divsChild>
                <w:div w:id="994265693">
                  <w:marLeft w:val="0"/>
                  <w:marRight w:val="0"/>
                  <w:marTop w:val="0"/>
                  <w:marBottom w:val="0"/>
                  <w:divBdr>
                    <w:top w:val="none" w:sz="0" w:space="0" w:color="auto"/>
                    <w:left w:val="none" w:sz="0" w:space="0" w:color="auto"/>
                    <w:bottom w:val="none" w:sz="0" w:space="0" w:color="auto"/>
                    <w:right w:val="none" w:sz="0" w:space="0" w:color="auto"/>
                  </w:divBdr>
                  <w:divsChild>
                    <w:div w:id="241259874">
                      <w:marLeft w:val="0"/>
                      <w:marRight w:val="0"/>
                      <w:marTop w:val="0"/>
                      <w:marBottom w:val="0"/>
                      <w:divBdr>
                        <w:top w:val="none" w:sz="0" w:space="0" w:color="auto"/>
                        <w:left w:val="none" w:sz="0" w:space="0" w:color="auto"/>
                        <w:bottom w:val="none" w:sz="0" w:space="0" w:color="auto"/>
                        <w:right w:val="none" w:sz="0" w:space="0" w:color="auto"/>
                      </w:divBdr>
                      <w:divsChild>
                        <w:div w:id="938874708">
                          <w:marLeft w:val="0"/>
                          <w:marRight w:val="0"/>
                          <w:marTop w:val="0"/>
                          <w:marBottom w:val="0"/>
                          <w:divBdr>
                            <w:top w:val="none" w:sz="0" w:space="0" w:color="auto"/>
                            <w:left w:val="none" w:sz="0" w:space="0" w:color="auto"/>
                            <w:bottom w:val="none" w:sz="0" w:space="0" w:color="auto"/>
                            <w:right w:val="none" w:sz="0" w:space="0" w:color="auto"/>
                          </w:divBdr>
                          <w:divsChild>
                            <w:div w:id="104093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xecuti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FA1B20-75E9-47AE-AAC5-A877B8451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538</Words>
  <Characters>3070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Criner, Wendy</cp:lastModifiedBy>
  <cp:revision>2</cp:revision>
  <cp:lastPrinted>2011-11-29T20:19:00Z</cp:lastPrinted>
  <dcterms:created xsi:type="dcterms:W3CDTF">2013-11-04T18:05:00Z</dcterms:created>
  <dcterms:modified xsi:type="dcterms:W3CDTF">2013-11-04T18:05:00Z</dcterms:modified>
</cp:coreProperties>
</file>